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FB" w:rsidRPr="0043740E" w:rsidRDefault="0043740E">
      <w:r>
        <w:rPr>
          <w:vanish/>
        </w:rPr>
        <w:t>&lt;el:nasz_znak&gt;</w:t>
      </w:r>
      <w:r>
        <w:t>PM.6840.2.2017.HE.4</w:t>
      </w:r>
      <w:r>
        <w:rPr>
          <w:vanish/>
        </w:rPr>
        <w:t>&lt;/el:nasz_znak&gt;</w:t>
      </w:r>
    </w:p>
    <w:p w:rsidR="003964FB" w:rsidRPr="003964FB" w:rsidRDefault="003964FB" w:rsidP="003964FB"/>
    <w:p w:rsidR="00811ADD" w:rsidRDefault="00811ADD" w:rsidP="00811ADD"/>
    <w:p w:rsidR="00811ADD" w:rsidRDefault="00811ADD" w:rsidP="00811ADD"/>
    <w:p w:rsidR="00811ADD" w:rsidRDefault="00811ADD" w:rsidP="00811ADD"/>
    <w:p w:rsidR="00811ADD" w:rsidRDefault="00811ADD" w:rsidP="00811ADD">
      <w:pPr>
        <w:jc w:val="center"/>
        <w:rPr>
          <w:i/>
        </w:rPr>
      </w:pPr>
      <w:r>
        <w:rPr>
          <w:b/>
          <w:bCs/>
          <w:i/>
        </w:rPr>
        <w:t>INFORMACJA O WYNIKU PRZETARGU</w:t>
      </w:r>
    </w:p>
    <w:p w:rsidR="00811ADD" w:rsidRDefault="00811ADD" w:rsidP="00811ADD"/>
    <w:p w:rsidR="00811ADD" w:rsidRDefault="00811ADD" w:rsidP="00811ADD"/>
    <w:p w:rsidR="00811ADD" w:rsidRDefault="00811ADD" w:rsidP="00811ADD">
      <w:pPr>
        <w:autoSpaceDE w:val="0"/>
        <w:autoSpaceDN w:val="0"/>
        <w:adjustRightInd w:val="0"/>
        <w:jc w:val="both"/>
        <w:rPr>
          <w:bCs/>
        </w:rPr>
      </w:pPr>
      <w:r>
        <w:tab/>
      </w:r>
      <w:r w:rsidR="004B1DB3">
        <w:rPr>
          <w:bCs/>
        </w:rPr>
        <w:t>Na podstawie § 12</w:t>
      </w:r>
      <w:r>
        <w:rPr>
          <w:bCs/>
        </w:rPr>
        <w:t xml:space="preserve"> rozporządzenia Rady Ministrów z dnia 14 września 2004r. w sprawie sposobu i trybu przeprowadzania przetargów oraz rokowań na zbycie nieruchomości (Dz. U. z 2014r. poz. 1490),</w:t>
      </w:r>
    </w:p>
    <w:p w:rsidR="00811ADD" w:rsidRDefault="00811ADD" w:rsidP="00811ADD">
      <w:pPr>
        <w:autoSpaceDE w:val="0"/>
        <w:autoSpaceDN w:val="0"/>
        <w:adjustRightInd w:val="0"/>
        <w:jc w:val="both"/>
        <w:rPr>
          <w:bCs/>
        </w:rPr>
      </w:pPr>
    </w:p>
    <w:p w:rsidR="00811ADD" w:rsidRDefault="00811ADD" w:rsidP="00811ADD">
      <w:pPr>
        <w:autoSpaceDE w:val="0"/>
        <w:autoSpaceDN w:val="0"/>
        <w:adjustRightInd w:val="0"/>
        <w:jc w:val="center"/>
        <w:rPr>
          <w:b/>
          <w:bCs/>
          <w:i/>
        </w:rPr>
      </w:pPr>
      <w:r>
        <w:rPr>
          <w:b/>
          <w:bCs/>
          <w:i/>
        </w:rPr>
        <w:t>WÓJT GMINY JASTKÓW</w:t>
      </w:r>
    </w:p>
    <w:p w:rsidR="00811ADD" w:rsidRDefault="00811ADD" w:rsidP="00811ADD">
      <w:pPr>
        <w:autoSpaceDE w:val="0"/>
        <w:autoSpaceDN w:val="0"/>
        <w:adjustRightInd w:val="0"/>
        <w:jc w:val="center"/>
        <w:rPr>
          <w:bCs/>
          <w:i/>
        </w:rPr>
      </w:pPr>
    </w:p>
    <w:p w:rsidR="00811ADD" w:rsidRDefault="00811ADD" w:rsidP="00811AD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informuje, że:</w:t>
      </w:r>
    </w:p>
    <w:p w:rsidR="00811ADD" w:rsidRDefault="00811ADD" w:rsidP="00811ADD">
      <w:pPr>
        <w:autoSpaceDE w:val="0"/>
        <w:autoSpaceDN w:val="0"/>
        <w:adjustRightInd w:val="0"/>
        <w:rPr>
          <w:bCs/>
        </w:rPr>
      </w:pPr>
    </w:p>
    <w:p w:rsidR="00811ADD" w:rsidRDefault="00811ADD" w:rsidP="00811ADD">
      <w:pPr>
        <w:autoSpaceDE w:val="0"/>
        <w:autoSpaceDN w:val="0"/>
        <w:adjustRightInd w:val="0"/>
        <w:jc w:val="center"/>
        <w:rPr>
          <w:b/>
          <w:bCs/>
        </w:rPr>
      </w:pPr>
    </w:p>
    <w:p w:rsidR="00811ADD" w:rsidRDefault="00811ADD" w:rsidP="00811ADD">
      <w:pPr>
        <w:jc w:val="both"/>
      </w:pPr>
      <w:r>
        <w:rPr>
          <w:bCs/>
        </w:rPr>
        <w:t>pierwszy nieograniczony przetarg ustny na sprzedaż</w:t>
      </w:r>
      <w:r>
        <w:rPr>
          <w:b/>
          <w:bCs/>
        </w:rPr>
        <w:t xml:space="preserve"> </w:t>
      </w:r>
      <w:r>
        <w:rPr>
          <w:bCs/>
        </w:rPr>
        <w:t>nie</w:t>
      </w:r>
      <w:r>
        <w:t xml:space="preserve">zabudowanej nieruchomości położonej w m. Miłocin, oznaczonej w ewidencji gruntów i budynków jako działka nr 266/2 o pow. 1,32 ha, dla której Sąd Rejonowy Lublin-Zachód w Lublinie prowadzi księgę wieczystą nr LU1I/00108527/5, </w:t>
      </w:r>
      <w:r>
        <w:rPr>
          <w:bCs/>
        </w:rPr>
        <w:t xml:space="preserve">który odbył się w dniu 14 grudnia 2017 </w:t>
      </w:r>
      <w:proofErr w:type="spellStart"/>
      <w:r>
        <w:rPr>
          <w:bCs/>
        </w:rPr>
        <w:t>r</w:t>
      </w:r>
      <w:proofErr w:type="spellEnd"/>
      <w:r>
        <w:rPr>
          <w:bCs/>
        </w:rPr>
        <w:t>. w siedzibie Urzędu Gminy Jastków, 21-002 Panieńszczyzna ul. Chmielowa 3 w sali konferencyjnej,</w:t>
      </w:r>
      <w:r>
        <w:t xml:space="preserve"> </w:t>
      </w:r>
      <w:r>
        <w:rPr>
          <w:b/>
          <w:bCs/>
        </w:rPr>
        <w:t>zakończył się wynikiem negatywnym</w:t>
      </w:r>
    </w:p>
    <w:p w:rsidR="00811ADD" w:rsidRDefault="00811ADD" w:rsidP="00811ADD">
      <w:pPr>
        <w:autoSpaceDE w:val="0"/>
        <w:autoSpaceDN w:val="0"/>
        <w:adjustRightInd w:val="0"/>
        <w:jc w:val="both"/>
      </w:pPr>
    </w:p>
    <w:p w:rsidR="00811ADD" w:rsidRDefault="00811ADD" w:rsidP="00811ADD">
      <w:pPr>
        <w:autoSpaceDE w:val="0"/>
        <w:autoSpaceDN w:val="0"/>
        <w:adjustRightInd w:val="0"/>
        <w:rPr>
          <w:b/>
          <w:bCs/>
        </w:rPr>
      </w:pPr>
      <w:r>
        <w:t xml:space="preserve">Cena wywoławcza nieruchomości – </w:t>
      </w:r>
      <w:r>
        <w:rPr>
          <w:b/>
          <w:bCs/>
        </w:rPr>
        <w:t>73 260,00 zł netto + 23 % VAT</w:t>
      </w:r>
    </w:p>
    <w:p w:rsidR="00811ADD" w:rsidRDefault="00811ADD" w:rsidP="00811ADD">
      <w:pPr>
        <w:autoSpaceDE w:val="0"/>
        <w:autoSpaceDN w:val="0"/>
        <w:adjustRightInd w:val="0"/>
        <w:rPr>
          <w:b/>
          <w:bCs/>
        </w:rPr>
      </w:pPr>
    </w:p>
    <w:p w:rsidR="004B1DB3" w:rsidRDefault="004B1DB3" w:rsidP="004B1DB3">
      <w:pPr>
        <w:autoSpaceDE w:val="0"/>
        <w:autoSpaceDN w:val="0"/>
        <w:adjustRightInd w:val="0"/>
        <w:rPr>
          <w:b/>
          <w:bCs/>
        </w:rPr>
      </w:pPr>
      <w:r>
        <w:t xml:space="preserve">najwyższa  cena  osiągnięta  w  przetargu – </w:t>
      </w:r>
      <w:r>
        <w:rPr>
          <w:b/>
          <w:bCs/>
        </w:rPr>
        <w:t>brak</w:t>
      </w:r>
    </w:p>
    <w:p w:rsidR="004B1DB3" w:rsidRDefault="004B1DB3" w:rsidP="004B1DB3">
      <w:pPr>
        <w:autoSpaceDE w:val="0"/>
        <w:autoSpaceDN w:val="0"/>
        <w:adjustRightInd w:val="0"/>
      </w:pPr>
      <w:r>
        <w:t xml:space="preserve">liczba osób dopuszczonych do uczestniczenia w przetargu – </w:t>
      </w:r>
      <w:r>
        <w:rPr>
          <w:b/>
          <w:bCs/>
        </w:rPr>
        <w:t xml:space="preserve">0 </w:t>
      </w:r>
    </w:p>
    <w:p w:rsidR="004B1DB3" w:rsidRDefault="004B1DB3" w:rsidP="004B1DB3">
      <w:pPr>
        <w:autoSpaceDE w:val="0"/>
        <w:autoSpaceDN w:val="0"/>
        <w:adjustRightInd w:val="0"/>
        <w:rPr>
          <w:b/>
          <w:bCs/>
        </w:rPr>
      </w:pPr>
      <w:r>
        <w:t xml:space="preserve">liczba  osób  niedopuszczonych  do  uczestniczenia  w  przetargu – </w:t>
      </w:r>
      <w:r>
        <w:rPr>
          <w:b/>
          <w:bCs/>
        </w:rPr>
        <w:t>0</w:t>
      </w:r>
    </w:p>
    <w:p w:rsidR="004B1DB3" w:rsidRDefault="004B1DB3" w:rsidP="004B1DB3">
      <w:r>
        <w:t xml:space="preserve">nabywca nieruchomości – </w:t>
      </w:r>
      <w:r>
        <w:rPr>
          <w:b/>
        </w:rPr>
        <w:t>nikt nie przystąpił do udziału w przetargu.</w:t>
      </w:r>
    </w:p>
    <w:p w:rsidR="004B1DB3" w:rsidRDefault="004B1DB3" w:rsidP="004B1DB3"/>
    <w:p w:rsidR="003964FB" w:rsidRPr="003964FB" w:rsidRDefault="003964FB" w:rsidP="003964FB"/>
    <w:p w:rsidR="003964FB" w:rsidRPr="003964FB" w:rsidRDefault="003964FB" w:rsidP="003964FB"/>
    <w:p w:rsidR="003964FB" w:rsidRDefault="003964FB" w:rsidP="003964FB"/>
    <w:p w:rsidR="003964FB" w:rsidRDefault="003964FB" w:rsidP="003964FB"/>
    <w:p w:rsidR="00F07C91" w:rsidRPr="003964FB" w:rsidRDefault="003964FB" w:rsidP="003964FB">
      <w:pPr>
        <w:tabs>
          <w:tab w:val="left" w:pos="945"/>
        </w:tabs>
      </w:pPr>
      <w:r>
        <w:tab/>
      </w:r>
      <w:bookmarkStart w:id="0" w:name="_GoBack"/>
      <w:bookmarkEnd w:id="0"/>
    </w:p>
    <w:sectPr w:rsidR="00F07C91" w:rsidRPr="003964FB" w:rsidSect="00A106A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AEE" w:rsidRDefault="00076AEE" w:rsidP="003964FB">
      <w:r>
        <w:separator/>
      </w:r>
    </w:p>
  </w:endnote>
  <w:endnote w:type="continuationSeparator" w:id="0">
    <w:p w:rsidR="00076AEE" w:rsidRDefault="00076AEE" w:rsidP="00396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FB" w:rsidRPr="0043740E" w:rsidRDefault="0043740E" w:rsidP="003964FB">
    <w:pPr>
      <w:pStyle w:val="Stopka"/>
      <w:jc w:val="center"/>
    </w:pPr>
    <w:r>
      <w:rPr>
        <w:vanish/>
        <w:sz w:val="28"/>
        <w:szCs w:val="28"/>
      </w:rPr>
      <w:t>&lt;el:kod_kreskowy&gt;</w:t>
    </w:r>
    <w:r>
      <w:rPr>
        <w:noProof/>
      </w:rPr>
      <w:drawing>
        <wp:inline distT="0" distB="0" distL="0" distR="0">
          <wp:extent cx="1100138" cy="285750"/>
          <wp:effectExtent l="19050" t="0" r="4762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0138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vanish/>
        <w:sz w:val="28"/>
        <w:szCs w:val="28"/>
      </w:rPr>
      <w:t>&lt;/el:kod_kreskowy&gt;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AEE" w:rsidRDefault="00076AEE" w:rsidP="003964FB">
      <w:r>
        <w:separator/>
      </w:r>
    </w:p>
  </w:footnote>
  <w:footnote w:type="continuationSeparator" w:id="0">
    <w:p w:rsidR="00076AEE" w:rsidRDefault="00076AEE" w:rsidP="00396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FB" w:rsidRPr="0043740E" w:rsidRDefault="003964FB" w:rsidP="003964FB">
    <w:pPr>
      <w:pStyle w:val="Nagwek"/>
      <w:jc w:val="right"/>
    </w:pPr>
    <w:r>
      <w:t xml:space="preserve">Jastków, dnia </w:t>
    </w:r>
    <w:r w:rsidR="0043740E">
      <w:rPr>
        <w:vanish/>
      </w:rPr>
      <w:t>&lt;el:data&gt;</w:t>
    </w:r>
    <w:r w:rsidR="0043740E">
      <w:t>21-12-2017</w:t>
    </w:r>
    <w:r w:rsidR="0043740E">
      <w:rPr>
        <w:vanish/>
      </w:rPr>
      <w:t>&lt;/el:data&gt;</w:t>
    </w:r>
  </w:p>
  <w:p w:rsidR="003964FB" w:rsidRDefault="003964F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D693D"/>
    <w:rsid w:val="0002372C"/>
    <w:rsid w:val="0007568C"/>
    <w:rsid w:val="00076AEE"/>
    <w:rsid w:val="003964FB"/>
    <w:rsid w:val="003E4B85"/>
    <w:rsid w:val="0043740E"/>
    <w:rsid w:val="004B1DB3"/>
    <w:rsid w:val="00526393"/>
    <w:rsid w:val="00542D49"/>
    <w:rsid w:val="006710C2"/>
    <w:rsid w:val="00727410"/>
    <w:rsid w:val="00811ADD"/>
    <w:rsid w:val="00A106A3"/>
    <w:rsid w:val="00BD693D"/>
    <w:rsid w:val="00C62C69"/>
    <w:rsid w:val="00D7783F"/>
    <w:rsid w:val="00F0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72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6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64F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4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4FB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4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40E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EwaH</dc:creator>
  <cp:lastModifiedBy>EwaH</cp:lastModifiedBy>
  <cp:revision>2</cp:revision>
  <cp:lastPrinted>2017-12-21T13:32:00Z</cp:lastPrinted>
  <dcterms:created xsi:type="dcterms:W3CDTF">2017-12-21T13:35:00Z</dcterms:created>
  <dcterms:modified xsi:type="dcterms:W3CDTF">2017-12-21T13:35:00Z</dcterms:modified>
</cp:coreProperties>
</file>